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DA9" w:rsidRPr="007253F2" w:rsidRDefault="00BD4DA9" w:rsidP="00BD4D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3F2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BD4DA9" w:rsidRPr="007253F2" w:rsidRDefault="00BD4DA9" w:rsidP="00BD4DA9">
      <w:pPr>
        <w:widowControl w:val="0"/>
        <w:spacing w:after="0" w:line="240" w:lineRule="auto"/>
        <w:jc w:val="center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7253F2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по результатам проведения мониторинга муниципального нормативного правового акта </w:t>
      </w:r>
      <w:r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7253F2"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 xml:space="preserve"> район</w:t>
      </w:r>
      <w:r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  <w:t>а</w:t>
      </w:r>
    </w:p>
    <w:p w:rsidR="00BD4DA9" w:rsidRDefault="00BD4DA9" w:rsidP="00BD4DA9">
      <w:pPr>
        <w:widowControl w:val="0"/>
        <w:spacing w:after="0" w:line="240" w:lineRule="auto"/>
        <w:jc w:val="center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BD4DA9" w:rsidRPr="007253F2" w:rsidRDefault="00BD4DA9" w:rsidP="00BD4D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3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г. Кореновск</w:t>
      </w:r>
    </w:p>
    <w:p w:rsidR="00BD4DA9" w:rsidRDefault="00BD4DA9" w:rsidP="00BD4D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02F" w:rsidRPr="007253F2" w:rsidRDefault="00A9202F" w:rsidP="00BD4D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DA9" w:rsidRPr="007253F2" w:rsidRDefault="00BD4DA9" w:rsidP="00BD4D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3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«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17» </w:t>
      </w:r>
      <w:r w:rsidR="000A590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марта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2015</w:t>
      </w:r>
      <w:r w:rsidRPr="007253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год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№ 2</w:t>
      </w:r>
      <w:r w:rsidRPr="007253F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BD4DA9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</w:pPr>
      <w:bookmarkStart w:id="0" w:name="sub_30009"/>
      <w:bookmarkEnd w:id="0"/>
    </w:p>
    <w:p w:rsidR="00A9202F" w:rsidRPr="00BD4DA9" w:rsidRDefault="00A9202F" w:rsidP="00BD4DA9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</w:pPr>
    </w:p>
    <w:p w:rsidR="00BD4DA9" w:rsidRPr="00C21239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1239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I. Вводная часть</w:t>
      </w:r>
    </w:p>
    <w:p w:rsidR="00BD4DA9" w:rsidRDefault="00BD4DA9" w:rsidP="00BD4DA9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bookmarkStart w:id="1" w:name="Bookmark11"/>
      <w:bookmarkStart w:id="2" w:name="Bookmark17"/>
      <w:bookmarkStart w:id="3" w:name="Bookmark15"/>
      <w:bookmarkStart w:id="4" w:name="Bookmark14"/>
      <w:bookmarkStart w:id="5" w:name="Bookmark13"/>
      <w:bookmarkStart w:id="6" w:name="Bookmark12"/>
      <w:bookmarkStart w:id="7" w:name="Bookmark6"/>
      <w:bookmarkStart w:id="8" w:name="Bookmark9"/>
      <w:bookmarkStart w:id="9" w:name="Bookmark21"/>
      <w:bookmarkStart w:id="10" w:name="Bookmark2"/>
      <w:bookmarkStart w:id="11" w:name="sub_3000912"/>
      <w:bookmarkStart w:id="12" w:name="Bookmark8"/>
      <w:bookmarkStart w:id="13" w:name="sub_300091111"/>
      <w:bookmarkStart w:id="14" w:name="sub_300092111"/>
      <w:bookmarkStart w:id="15" w:name="Bookmark71"/>
      <w:bookmarkStart w:id="16" w:name="Bookmark10"/>
      <w:bookmarkStart w:id="17" w:name="Bookmark3"/>
      <w:bookmarkStart w:id="18" w:name="sub_30009111"/>
      <w:bookmarkStart w:id="19" w:name="sub_3000911"/>
      <w:bookmarkStart w:id="20" w:name="Bookmark1"/>
      <w:bookmarkStart w:id="21" w:name="sub_300092"/>
      <w:bookmarkStart w:id="22" w:name="sub_300091"/>
      <w:bookmarkStart w:id="23" w:name="Bookmark16"/>
      <w:bookmarkStart w:id="24" w:name="Bookmark"/>
      <w:bookmarkStart w:id="25" w:name="Bookmark31"/>
      <w:bookmarkStart w:id="26" w:name="Bookmark51"/>
      <w:bookmarkStart w:id="27" w:name="sub_3000922"/>
      <w:bookmarkStart w:id="28" w:name="sub_30009211"/>
      <w:bookmarkStart w:id="29" w:name="Bookmark4"/>
      <w:bookmarkStart w:id="30" w:name="Bookmark5"/>
      <w:bookmarkStart w:id="31" w:name="Bookmark7"/>
      <w:bookmarkStart w:id="32" w:name="sub_3000921"/>
      <w:bookmarkStart w:id="33" w:name="sub_3000911111"/>
      <w:bookmarkStart w:id="34" w:name="Bookmark35"/>
      <w:bookmarkStart w:id="35" w:name="sub_30009121"/>
      <w:bookmarkStart w:id="36" w:name="Bookmark36"/>
      <w:bookmarkStart w:id="37" w:name="Bookmark511"/>
      <w:bookmarkStart w:id="38" w:name="Bookmark151"/>
      <w:bookmarkStart w:id="39" w:name="Bookmark131"/>
      <w:bookmarkStart w:id="40" w:name="Bookmark101"/>
      <w:bookmarkStart w:id="41" w:name="Bookmark211"/>
      <w:bookmarkStart w:id="42" w:name="Bookmark26"/>
      <w:bookmarkStart w:id="43" w:name="Bookmark27"/>
      <w:bookmarkStart w:id="44" w:name="sub_30009112"/>
      <w:bookmarkStart w:id="45" w:name="sub_3000923"/>
      <w:bookmarkStart w:id="46" w:name="sub_30009212"/>
      <w:bookmarkStart w:id="47" w:name="Bookmark311"/>
      <w:bookmarkStart w:id="48" w:name="sub_30009221"/>
      <w:bookmarkStart w:id="49" w:name="Bookmark41"/>
      <w:bookmarkStart w:id="50" w:name="Bookmark23"/>
      <w:bookmarkStart w:id="51" w:name="Bookmark61"/>
      <w:bookmarkStart w:id="52" w:name="Bookmark25"/>
      <w:bookmarkStart w:id="53" w:name="Bookmark18"/>
      <w:bookmarkStart w:id="54" w:name="Bookmark19"/>
      <w:bookmarkStart w:id="55" w:name="Bookmark20"/>
      <w:bookmarkStart w:id="56" w:name="Bookmark22"/>
      <w:bookmarkStart w:id="57" w:name="Bookmark24"/>
      <w:bookmarkStart w:id="58" w:name="Bookmark32"/>
      <w:bookmarkStart w:id="59" w:name="Bookmark171"/>
      <w:bookmarkStart w:id="60" w:name="Bookmark28"/>
      <w:bookmarkStart w:id="61" w:name="Bookmark29"/>
      <w:bookmarkStart w:id="62" w:name="Bookmark30"/>
      <w:bookmarkStart w:id="63" w:name="Bookmark33"/>
      <w:bookmarkStart w:id="64" w:name="Bookmark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A9202F" w:rsidRDefault="00A9202F" w:rsidP="00BD4DA9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bookmarkStart w:id="65" w:name="_GoBack"/>
      <w:bookmarkEnd w:id="65"/>
    </w:p>
    <w:p w:rsidR="00BD4DA9" w:rsidRDefault="00BD4DA9" w:rsidP="00BD4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31 января 2008 года № 22 «Об утверждении Положения о составе, порядке и сроках внесения информации в муниципальную долговую книгу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D1DF0">
        <w:rPr>
          <w:rFonts w:ascii="Times New Roman" w:hAnsi="Times New Roman" w:cs="Times New Roman"/>
          <w:sz w:val="28"/>
          <w:szCs w:val="28"/>
        </w:rPr>
        <w:t>»</w:t>
      </w:r>
      <w:r w:rsidR="008F252C">
        <w:rPr>
          <w:rFonts w:ascii="Times New Roman" w:hAnsi="Times New Roman" w:cs="Times New Roman"/>
          <w:sz w:val="28"/>
          <w:szCs w:val="28"/>
        </w:rPr>
        <w:t>.</w:t>
      </w:r>
    </w:p>
    <w:p w:rsidR="00BD4DA9" w:rsidRPr="00C21239" w:rsidRDefault="00BD4DA9" w:rsidP="00BD4DA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</w:rPr>
      </w:pPr>
    </w:p>
    <w:p w:rsidR="00BD4DA9" w:rsidRPr="00C21239" w:rsidRDefault="00BD4DA9" w:rsidP="00BD4DA9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Исполнитель муниципального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нормативного </w:t>
      </w: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правового акта:</w:t>
      </w:r>
    </w:p>
    <w:p w:rsidR="00BD4DA9" w:rsidRPr="00C21239" w:rsidRDefault="008F252C" w:rsidP="00BD4DA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Финансово-экономический </w:t>
      </w:r>
      <w:r w:rsidR="00BD4DA9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отдел </w:t>
      </w:r>
      <w:r w:rsidR="00BD4DA9" w:rsidRPr="008D1D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D4DA9"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D4DA9" w:rsidRPr="008D1DF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BD4DA9"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D4DA9" w:rsidRPr="008D1DF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D4DA9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BD4DA9" w:rsidRPr="00C21239" w:rsidRDefault="00BD4DA9" w:rsidP="00BD4DA9">
      <w:pPr>
        <w:widowControl w:val="0"/>
        <w:spacing w:after="0" w:line="240" w:lineRule="auto"/>
        <w:ind w:firstLine="870"/>
        <w:jc w:val="both"/>
        <w:rPr>
          <w:rFonts w:ascii="Times New Roman" w:hAnsi="Times New Roman" w:cs="Times New Roman"/>
        </w:rPr>
      </w:pPr>
    </w:p>
    <w:p w:rsidR="00A9202F" w:rsidRPr="00C21239" w:rsidRDefault="00A9202F" w:rsidP="00A9202F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проведен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юридическим отделом</w:t>
      </w: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D1DF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D1DF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A9202F" w:rsidRDefault="00A9202F" w:rsidP="00BD4DA9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bookmarkStart w:id="66" w:name="__DdeLink__6255_1697506717"/>
    </w:p>
    <w:p w:rsidR="00BD4DA9" w:rsidRPr="00E50418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процессе мониторинга использованы положения Федерального закона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от 17 июля 2009 № 172-ФЗ «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»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, постановления Правительства Российской Федерации от 26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февраля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2010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года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№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96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«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Об антикоррупционной экспертизе нормативных правовых актов и прое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ктов нормативных правовых актов»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, постановлений Правитель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ства Российской Федерации от 19 августа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2011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года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№ 684 «Об утверждении методики осуществления мониторинга </w:t>
      </w:r>
      <w:proofErr w:type="spellStart"/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в Российской Федерации», постановление администрации </w:t>
      </w:r>
      <w:proofErr w:type="spellStart"/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селения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Кореновский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 от 01 октября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2013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года </w:t>
      </w:r>
      <w:r w:rsidRPr="005859A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№ 995 «О комиссии по проведению антикоррупционной экспертизы нормативных правовых актов (их проектов) </w:t>
      </w: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района» (с изменениями от 27 ноября 2013 года № 1215), постановление администрации </w:t>
      </w:r>
      <w:proofErr w:type="spellStart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 от 23 июля 2014 года № 666 «Об утверждении Порядка проведения мониторинга </w:t>
      </w:r>
      <w:proofErr w:type="spellStart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муниципальных нормативных правовых актов администрации </w:t>
      </w:r>
      <w:proofErr w:type="spellStart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района»</w:t>
      </w:r>
      <w:bookmarkEnd w:id="66"/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BD4DA9" w:rsidRPr="00E50418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4DA9" w:rsidRPr="00E50418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30010"/>
      <w:bookmarkEnd w:id="67"/>
      <w:r w:rsidRPr="00E50418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lastRenderedPageBreak/>
        <w:t>II. Описательная часть</w:t>
      </w:r>
    </w:p>
    <w:p w:rsidR="00BD4DA9" w:rsidRPr="00E50418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Bookmark262"/>
      <w:bookmarkStart w:id="69" w:name="Bookmark201"/>
      <w:bookmarkStart w:id="70" w:name="Bookmark191"/>
      <w:bookmarkStart w:id="71" w:name="Bookmark251"/>
      <w:bookmarkStart w:id="72" w:name="Bookmark221"/>
      <w:bookmarkStart w:id="73" w:name="Bookmark231"/>
      <w:bookmarkStart w:id="74" w:name="Bookmark241"/>
      <w:bookmarkStart w:id="75" w:name="Bookmark181"/>
      <w:bookmarkStart w:id="76" w:name="Bookmark411"/>
      <w:bookmarkStart w:id="77" w:name="Bookmark242"/>
      <w:bookmarkStart w:id="78" w:name="Bookmark92"/>
      <w:bookmarkStart w:id="79" w:name="sub_300102111"/>
      <w:bookmarkStart w:id="80" w:name="sub_300101111"/>
      <w:bookmarkStart w:id="81" w:name="Bookmark132"/>
      <w:bookmarkStart w:id="82" w:name="sub_3001012"/>
      <w:bookmarkStart w:id="83" w:name="Bookmark112"/>
      <w:bookmarkStart w:id="84" w:name="sub_300102"/>
      <w:bookmarkStart w:id="85" w:name="sub_300101"/>
      <w:bookmarkStart w:id="86" w:name="Bookmark5111"/>
      <w:bookmarkStart w:id="87" w:name="Bookmark121"/>
      <w:bookmarkStart w:id="88" w:name="sub_3001011"/>
      <w:bookmarkStart w:id="89" w:name="Bookmark412"/>
      <w:bookmarkStart w:id="90" w:name="Bookmark38"/>
      <w:bookmarkStart w:id="91" w:name="Bookmark111"/>
      <w:bookmarkStart w:id="92" w:name="Bookmark1311"/>
      <w:bookmarkStart w:id="93" w:name="Bookmark91"/>
      <w:bookmarkStart w:id="94" w:name="Bookmark81"/>
      <w:bookmarkStart w:id="95" w:name="sub_30010211"/>
      <w:bookmarkStart w:id="96" w:name="Bookmark1011"/>
      <w:bookmarkStart w:id="97" w:name="sub_30010111"/>
      <w:bookmarkStart w:id="98" w:name="sub_3001022"/>
      <w:bookmarkStart w:id="99" w:name="Bookmark52"/>
      <w:bookmarkStart w:id="100" w:name="Bookmark261"/>
      <w:bookmarkStart w:id="101" w:name="Bookmark122"/>
      <w:bookmarkStart w:id="102" w:name="Bookmark222"/>
      <w:bookmarkStart w:id="103" w:name="Bookmark192"/>
      <w:bookmarkStart w:id="104" w:name="Bookmark4111"/>
      <w:bookmarkStart w:id="105" w:name="sub_30010121"/>
      <w:bookmarkStart w:id="106" w:name="sub_3001011111"/>
      <w:bookmarkStart w:id="107" w:name="Bookmark921"/>
      <w:bookmarkStart w:id="108" w:name="Bookmark37"/>
      <w:bookmarkStart w:id="109" w:name="Bookmark47"/>
      <w:bookmarkStart w:id="110" w:name="sub_3001023"/>
      <w:bookmarkStart w:id="111" w:name="sub_30010212"/>
      <w:bookmarkStart w:id="112" w:name="Bookmark521"/>
      <w:bookmarkStart w:id="113" w:name="sub_30010221"/>
      <w:bookmarkStart w:id="114" w:name="Bookmark811"/>
      <w:bookmarkStart w:id="115" w:name="Bookmark1012"/>
      <w:bookmarkStart w:id="116" w:name="Bookmark46"/>
      <w:bookmarkStart w:id="117" w:name="sub_3001021"/>
      <w:bookmarkStart w:id="118" w:name="Bookmark39"/>
      <w:bookmarkStart w:id="119" w:name="Bookmark40"/>
      <w:bookmarkStart w:id="120" w:name="Bookmark42"/>
      <w:bookmarkStart w:id="121" w:name="Bookmark43"/>
      <w:bookmarkStart w:id="122" w:name="Bookmark44"/>
      <w:bookmarkStart w:id="123" w:name="Bookmark45"/>
      <w:bookmarkStart w:id="124" w:name="sub_30010112"/>
      <w:bookmarkStart w:id="125" w:name="Bookmark5112"/>
      <w:bookmarkStart w:id="126" w:name="Bookmark48"/>
      <w:bookmarkStart w:id="127" w:name="Bookmark49"/>
      <w:bookmarkStart w:id="128" w:name="Bookmark50"/>
      <w:bookmarkStart w:id="129" w:name="Bookmark53"/>
      <w:bookmarkStart w:id="130" w:name="Bookmark54"/>
      <w:bookmarkStart w:id="131" w:name="Bookmark55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BD4DA9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5041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 представленном муниципальном нормативном правовом акте выявлены следующие противоречия действующему</w:t>
      </w:r>
      <w:r w:rsidRPr="00776C43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законодательству:</w:t>
      </w:r>
    </w:p>
    <w:p w:rsidR="007647DB" w:rsidRPr="00E176B8" w:rsidRDefault="00ED26DA" w:rsidP="0016382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E6A4A" w:rsidRPr="0016382B">
        <w:rPr>
          <w:rFonts w:ascii="Times New Roman" w:hAnsi="Times New Roman" w:cs="Times New Roman"/>
          <w:sz w:val="28"/>
          <w:szCs w:val="28"/>
        </w:rPr>
        <w:t xml:space="preserve"> целью приведения в соответствие с </w:t>
      </w:r>
      <w:hyperlink r:id="rId7" w:history="1">
        <w:r w:rsidR="007E6A4A" w:rsidRPr="001638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7E6A4A" w:rsidRPr="00163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A4A" w:rsidRPr="0016382B">
        <w:rPr>
          <w:rFonts w:ascii="Times New Roman" w:hAnsi="Times New Roman" w:cs="Times New Roman"/>
          <w:sz w:val="28"/>
          <w:szCs w:val="28"/>
        </w:rPr>
        <w:t>Краснодарс</w:t>
      </w:r>
      <w:r w:rsidR="00102336" w:rsidRPr="0016382B">
        <w:rPr>
          <w:rFonts w:ascii="Times New Roman" w:hAnsi="Times New Roman" w:cs="Times New Roman"/>
          <w:sz w:val="28"/>
          <w:szCs w:val="28"/>
        </w:rPr>
        <w:t xml:space="preserve">кого края от 7 июня 2001 года № </w:t>
      </w:r>
      <w:r w:rsidR="007E6A4A" w:rsidRPr="0016382B">
        <w:rPr>
          <w:rFonts w:ascii="Times New Roman" w:hAnsi="Times New Roman" w:cs="Times New Roman"/>
          <w:sz w:val="28"/>
          <w:szCs w:val="28"/>
        </w:rPr>
        <w:t xml:space="preserve">365-КЗ </w:t>
      </w:r>
      <w:r w:rsidR="00102336" w:rsidRPr="0016382B">
        <w:rPr>
          <w:rFonts w:ascii="Times New Roman" w:hAnsi="Times New Roman" w:cs="Times New Roman"/>
          <w:sz w:val="28"/>
          <w:szCs w:val="28"/>
        </w:rPr>
        <w:t>«</w:t>
      </w:r>
      <w:r w:rsidR="007E6A4A" w:rsidRPr="0016382B">
        <w:rPr>
          <w:rFonts w:ascii="Times New Roman" w:hAnsi="Times New Roman" w:cs="Times New Roman"/>
          <w:sz w:val="28"/>
          <w:szCs w:val="28"/>
        </w:rPr>
        <w:t>О структуре высшего исполнительного органа государственной власти Краснодарского края - администрации Краснодарского края Краснодарского края и системе исполнительных органов государстве</w:t>
      </w:r>
      <w:r w:rsidR="00102336" w:rsidRPr="0016382B">
        <w:rPr>
          <w:rFonts w:ascii="Times New Roman" w:hAnsi="Times New Roman" w:cs="Times New Roman"/>
          <w:sz w:val="28"/>
          <w:szCs w:val="28"/>
        </w:rPr>
        <w:t>нной власти Краснодарского края»</w:t>
      </w:r>
      <w:r w:rsidR="007E6A4A" w:rsidRPr="0016382B">
        <w:rPr>
          <w:rFonts w:ascii="Times New Roman" w:hAnsi="Times New Roman" w:cs="Times New Roman"/>
          <w:sz w:val="28"/>
          <w:szCs w:val="28"/>
        </w:rPr>
        <w:t xml:space="preserve"> отдельных нормативных правовых актов главы администрации (губернатора) Краснодарского края</w:t>
      </w:r>
      <w:r w:rsidR="00E50BAA" w:rsidRPr="0016382B">
        <w:rPr>
          <w:rFonts w:ascii="Times New Roman" w:hAnsi="Times New Roman" w:cs="Times New Roman"/>
          <w:sz w:val="28"/>
          <w:szCs w:val="28"/>
        </w:rPr>
        <w:t>, п</w:t>
      </w:r>
      <w:r w:rsidR="007E6A4A" w:rsidRPr="007E6A4A">
        <w:rPr>
          <w:rFonts w:ascii="Times New Roman" w:hAnsi="Times New Roman" w:cs="Times New Roman"/>
          <w:sz w:val="28"/>
          <w:szCs w:val="28"/>
        </w:rPr>
        <w:t>остановление</w:t>
      </w:r>
      <w:r w:rsidR="007E6A4A" w:rsidRPr="0016382B">
        <w:rPr>
          <w:rFonts w:ascii="Times New Roman" w:hAnsi="Times New Roman" w:cs="Times New Roman"/>
          <w:sz w:val="28"/>
          <w:szCs w:val="28"/>
        </w:rPr>
        <w:t>м</w:t>
      </w:r>
      <w:r w:rsidR="007E6A4A" w:rsidRPr="007E6A4A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</w:t>
      </w:r>
      <w:r w:rsidR="00E50BAA" w:rsidRPr="0016382B">
        <w:rPr>
          <w:rFonts w:ascii="Times New Roman" w:hAnsi="Times New Roman" w:cs="Times New Roman"/>
          <w:sz w:val="28"/>
          <w:szCs w:val="28"/>
        </w:rPr>
        <w:t>нодарского края от 28 июня 2012 года</w:t>
      </w:r>
      <w:r w:rsidR="007E6A4A" w:rsidRPr="007E6A4A">
        <w:rPr>
          <w:rFonts w:ascii="Times New Roman" w:hAnsi="Times New Roman" w:cs="Times New Roman"/>
          <w:sz w:val="28"/>
          <w:szCs w:val="28"/>
        </w:rPr>
        <w:t xml:space="preserve"> </w:t>
      </w:r>
      <w:r w:rsidR="00E50BAA" w:rsidRPr="0016382B">
        <w:rPr>
          <w:rFonts w:ascii="Times New Roman" w:hAnsi="Times New Roman" w:cs="Times New Roman"/>
          <w:sz w:val="28"/>
          <w:szCs w:val="28"/>
        </w:rPr>
        <w:t xml:space="preserve">№ </w:t>
      </w:r>
      <w:r w:rsidR="007E6A4A" w:rsidRPr="007E6A4A">
        <w:rPr>
          <w:rFonts w:ascii="Times New Roman" w:hAnsi="Times New Roman" w:cs="Times New Roman"/>
          <w:sz w:val="28"/>
          <w:szCs w:val="28"/>
        </w:rPr>
        <w:t xml:space="preserve">746 </w:t>
      </w:r>
      <w:r w:rsidR="00E50BAA" w:rsidRPr="0016382B">
        <w:rPr>
          <w:rFonts w:ascii="Times New Roman" w:hAnsi="Times New Roman" w:cs="Times New Roman"/>
          <w:sz w:val="28"/>
          <w:szCs w:val="28"/>
        </w:rPr>
        <w:t>«</w:t>
      </w:r>
      <w:r w:rsidR="007E6A4A" w:rsidRPr="007E6A4A">
        <w:rPr>
          <w:rFonts w:ascii="Times New Roman" w:hAnsi="Times New Roman" w:cs="Times New Roman"/>
          <w:sz w:val="28"/>
          <w:szCs w:val="28"/>
        </w:rPr>
        <w:t>О министерст</w:t>
      </w:r>
      <w:r w:rsidR="00E50BAA" w:rsidRPr="0016382B">
        <w:rPr>
          <w:rFonts w:ascii="Times New Roman" w:hAnsi="Times New Roman" w:cs="Times New Roman"/>
          <w:sz w:val="28"/>
          <w:szCs w:val="28"/>
        </w:rPr>
        <w:t xml:space="preserve">ве финансов Краснодарского края» </w:t>
      </w:r>
      <w:r w:rsidR="00BB7D3B">
        <w:rPr>
          <w:rFonts w:ascii="Times New Roman" w:hAnsi="Times New Roman" w:cs="Times New Roman"/>
          <w:sz w:val="28"/>
          <w:szCs w:val="28"/>
        </w:rPr>
        <w:t xml:space="preserve">   </w:t>
      </w:r>
      <w:r w:rsidR="00A31D96" w:rsidRPr="0016382B">
        <w:rPr>
          <w:rFonts w:ascii="Times New Roman" w:hAnsi="Times New Roman" w:cs="Times New Roman"/>
          <w:sz w:val="28"/>
          <w:szCs w:val="28"/>
        </w:rPr>
        <w:t>департамент по финансам, бюджету и контролю Краснодарского края переименован в министерство ф</w:t>
      </w:r>
      <w:r w:rsidR="0016382B" w:rsidRPr="0016382B">
        <w:rPr>
          <w:rFonts w:ascii="Times New Roman" w:hAnsi="Times New Roman" w:cs="Times New Roman"/>
          <w:sz w:val="28"/>
          <w:szCs w:val="28"/>
        </w:rPr>
        <w:t>инансов Краснодарского края</w:t>
      </w:r>
      <w:r w:rsidR="007052F9">
        <w:rPr>
          <w:rFonts w:ascii="Times New Roman" w:hAnsi="Times New Roman" w:cs="Times New Roman"/>
          <w:sz w:val="28"/>
          <w:szCs w:val="28"/>
        </w:rPr>
        <w:t xml:space="preserve">. </w:t>
      </w:r>
      <w:r w:rsidR="009D3E0E">
        <w:rPr>
          <w:rFonts w:ascii="Times New Roman" w:hAnsi="Times New Roman" w:cs="Times New Roman"/>
          <w:sz w:val="28"/>
          <w:szCs w:val="28"/>
        </w:rPr>
        <w:t xml:space="preserve">В </w:t>
      </w:r>
      <w:r w:rsidR="0078510B">
        <w:rPr>
          <w:rFonts w:ascii="Times New Roman" w:hAnsi="Times New Roman" w:cs="Times New Roman"/>
          <w:sz w:val="28"/>
          <w:szCs w:val="28"/>
        </w:rPr>
        <w:t>соответствии с</w:t>
      </w:r>
      <w:r w:rsidR="009D3E0E">
        <w:rPr>
          <w:rFonts w:ascii="Times New Roman" w:hAnsi="Times New Roman" w:cs="Times New Roman"/>
          <w:sz w:val="28"/>
          <w:szCs w:val="28"/>
        </w:rPr>
        <w:t xml:space="preserve"> </w:t>
      </w:r>
      <w:r w:rsidR="00BB7D3B">
        <w:rPr>
          <w:rFonts w:ascii="Times New Roman" w:hAnsi="Times New Roman" w:cs="Times New Roman"/>
          <w:sz w:val="28"/>
          <w:szCs w:val="28"/>
        </w:rPr>
        <w:t xml:space="preserve">внесенными изменениями </w:t>
      </w:r>
      <w:r w:rsidR="0078510B">
        <w:rPr>
          <w:rFonts w:ascii="Times New Roman" w:hAnsi="Times New Roman" w:cs="Times New Roman"/>
          <w:sz w:val="28"/>
          <w:szCs w:val="28"/>
        </w:rPr>
        <w:t>в правовые акты Краснодарского края,</w:t>
      </w:r>
      <w:r w:rsidR="00BB7D3B">
        <w:rPr>
          <w:rFonts w:ascii="Times New Roman" w:hAnsi="Times New Roman" w:cs="Times New Roman"/>
          <w:sz w:val="28"/>
          <w:szCs w:val="28"/>
        </w:rPr>
        <w:t xml:space="preserve"> </w:t>
      </w:r>
      <w:r w:rsidR="00A1495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14954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A14954">
        <w:rPr>
          <w:rFonts w:ascii="Times New Roman" w:hAnsi="Times New Roman" w:cs="Times New Roman"/>
          <w:sz w:val="28"/>
          <w:szCs w:val="28"/>
        </w:rPr>
        <w:t xml:space="preserve"> район информация о долговых </w:t>
      </w:r>
      <w:r w:rsidR="0094459F">
        <w:rPr>
          <w:rFonts w:ascii="Times New Roman" w:hAnsi="Times New Roman" w:cs="Times New Roman"/>
          <w:sz w:val="28"/>
          <w:szCs w:val="28"/>
        </w:rPr>
        <w:t xml:space="preserve">обязательствах </w:t>
      </w:r>
      <w:proofErr w:type="spellStart"/>
      <w:r w:rsidR="0094459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4459F">
        <w:rPr>
          <w:rFonts w:ascii="Times New Roman" w:hAnsi="Times New Roman" w:cs="Times New Roman"/>
          <w:sz w:val="28"/>
          <w:szCs w:val="28"/>
        </w:rPr>
        <w:t xml:space="preserve"> гор</w:t>
      </w:r>
      <w:r w:rsidR="00A14954">
        <w:rPr>
          <w:rFonts w:ascii="Times New Roman" w:hAnsi="Times New Roman" w:cs="Times New Roman"/>
          <w:sz w:val="28"/>
          <w:szCs w:val="28"/>
        </w:rPr>
        <w:t xml:space="preserve">одского поселения </w:t>
      </w:r>
      <w:proofErr w:type="spellStart"/>
      <w:r w:rsidR="00A1495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14954">
        <w:rPr>
          <w:rFonts w:ascii="Times New Roman" w:hAnsi="Times New Roman" w:cs="Times New Roman"/>
          <w:sz w:val="28"/>
          <w:szCs w:val="28"/>
        </w:rPr>
        <w:t xml:space="preserve"> района, отраженная в Долговой книге, подлежит передаче финансовому управлению</w:t>
      </w:r>
      <w:r w:rsidR="007052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052F9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7052F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14954">
        <w:rPr>
          <w:rFonts w:ascii="Times New Roman" w:hAnsi="Times New Roman" w:cs="Times New Roman"/>
          <w:sz w:val="28"/>
          <w:szCs w:val="28"/>
        </w:rPr>
        <w:t xml:space="preserve">. Объем информации, порядок и сроки ее передачи устанавливаются финансовым управлением муниципального образования </w:t>
      </w:r>
      <w:proofErr w:type="spellStart"/>
      <w:r w:rsidR="00A14954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A1495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176B8">
        <w:rPr>
          <w:rFonts w:ascii="Times New Roman" w:hAnsi="Times New Roman" w:cs="Times New Roman"/>
          <w:sz w:val="28"/>
          <w:szCs w:val="28"/>
        </w:rPr>
        <w:t>;</w:t>
      </w:r>
    </w:p>
    <w:p w:rsidR="00E176B8" w:rsidRPr="00C060C4" w:rsidRDefault="00E176B8" w:rsidP="00D1102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060C4">
        <w:rPr>
          <w:rFonts w:ascii="Times New Roman" w:hAnsi="Times New Roman" w:cs="Times New Roman"/>
          <w:sz w:val="28"/>
          <w:szCs w:val="28"/>
        </w:rPr>
        <w:t>Приказ</w:t>
      </w:r>
      <w:r w:rsidR="00BB593C" w:rsidRPr="00C060C4">
        <w:rPr>
          <w:rFonts w:ascii="Times New Roman" w:hAnsi="Times New Roman" w:cs="Times New Roman"/>
          <w:sz w:val="28"/>
          <w:szCs w:val="28"/>
        </w:rPr>
        <w:t>ом</w:t>
      </w:r>
      <w:r w:rsidRPr="00C060C4">
        <w:rPr>
          <w:rFonts w:ascii="Times New Roman" w:hAnsi="Times New Roman" w:cs="Times New Roman"/>
          <w:sz w:val="28"/>
          <w:szCs w:val="28"/>
        </w:rPr>
        <w:t xml:space="preserve"> Минфина РФ от 17 июня 2010</w:t>
      </w:r>
      <w:r w:rsidR="00BB593C" w:rsidRPr="00C060C4">
        <w:rPr>
          <w:rFonts w:ascii="Times New Roman" w:hAnsi="Times New Roman" w:cs="Times New Roman"/>
          <w:sz w:val="28"/>
          <w:szCs w:val="28"/>
        </w:rPr>
        <w:t xml:space="preserve"> </w:t>
      </w:r>
      <w:r w:rsidRPr="00C060C4">
        <w:rPr>
          <w:rFonts w:ascii="Times New Roman" w:hAnsi="Times New Roman" w:cs="Times New Roman"/>
          <w:sz w:val="28"/>
          <w:szCs w:val="28"/>
        </w:rPr>
        <w:t>г</w:t>
      </w:r>
      <w:r w:rsidR="00BB593C" w:rsidRPr="00C060C4">
        <w:rPr>
          <w:rFonts w:ascii="Times New Roman" w:hAnsi="Times New Roman" w:cs="Times New Roman"/>
          <w:sz w:val="28"/>
          <w:szCs w:val="28"/>
        </w:rPr>
        <w:t>ода № 60н «</w:t>
      </w:r>
      <w:r w:rsidRPr="00C060C4">
        <w:rPr>
          <w:rFonts w:ascii="Times New Roman" w:hAnsi="Times New Roman" w:cs="Times New Roman"/>
          <w:sz w:val="28"/>
          <w:szCs w:val="28"/>
        </w:rPr>
        <w:t>Об утверждении Порядка передачи Министерству финансов Российской Федерации информации о долговых обязательствах, отраженной в государственной долговой книге субъекта Российской Федерации и муниципальных долговых книгах муниципальных образований</w:t>
      </w:r>
      <w:r w:rsidR="00BB593C" w:rsidRPr="00C060C4">
        <w:rPr>
          <w:rFonts w:ascii="Times New Roman" w:hAnsi="Times New Roman" w:cs="Times New Roman"/>
          <w:sz w:val="28"/>
          <w:szCs w:val="28"/>
        </w:rPr>
        <w:t>»</w:t>
      </w:r>
      <w:r w:rsidRPr="00C060C4">
        <w:rPr>
          <w:rFonts w:ascii="Times New Roman" w:hAnsi="Times New Roman" w:cs="Times New Roman"/>
          <w:sz w:val="28"/>
          <w:szCs w:val="28"/>
        </w:rPr>
        <w:t xml:space="preserve"> </w:t>
      </w:r>
      <w:r w:rsidR="008D67CD" w:rsidRPr="00C060C4">
        <w:rPr>
          <w:rFonts w:ascii="Times New Roman" w:hAnsi="Times New Roman" w:cs="Times New Roman"/>
          <w:sz w:val="28"/>
          <w:szCs w:val="28"/>
        </w:rPr>
        <w:t>у</w:t>
      </w:r>
      <w:r w:rsidRPr="00C060C4">
        <w:rPr>
          <w:rFonts w:ascii="Times New Roman" w:hAnsi="Times New Roman" w:cs="Times New Roman"/>
          <w:sz w:val="28"/>
          <w:szCs w:val="28"/>
        </w:rPr>
        <w:t>твержден новый Порядок передачи Минфину России информации о долговых обязательствах, отраженной в долговых книгах регионов и муниципалитетов.</w:t>
      </w:r>
    </w:p>
    <w:p w:rsidR="00BD4DA9" w:rsidRDefault="00BD4DA9" w:rsidP="00BD4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«</w:t>
      </w:r>
      <w:r w:rsidRPr="002B5309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8"/>
          <w:szCs w:val="28"/>
        </w:rPr>
        <w:t>ктов нормативных правовых актов»</w:t>
      </w:r>
      <w:r w:rsidRPr="00C514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, </w:t>
      </w:r>
      <w:proofErr w:type="spellStart"/>
      <w:r w:rsidRPr="00C514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</w:t>
      </w:r>
      <w:proofErr w:type="spellEnd"/>
      <w:r w:rsidRPr="00C514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факторы, устанавливающие для </w:t>
      </w:r>
      <w:proofErr w:type="spellStart"/>
      <w:r w:rsidRPr="00C514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правоприменителя</w:t>
      </w:r>
      <w:proofErr w:type="spellEnd"/>
      <w:r w:rsidRPr="00C514F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(или) </w:t>
      </w: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обременительные требования к гражданам и организациям, в правовом акте не выявлены.</w:t>
      </w:r>
    </w:p>
    <w:p w:rsidR="00BD4DA9" w:rsidRPr="002B5309" w:rsidRDefault="00BD4DA9" w:rsidP="00BD4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DA9" w:rsidRPr="002B5309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sub_30011"/>
      <w:bookmarkEnd w:id="132"/>
      <w:r w:rsidRPr="002B5309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III. Выводы и рекомендации</w:t>
      </w:r>
    </w:p>
    <w:p w:rsidR="00BD4DA9" w:rsidRPr="002B5309" w:rsidRDefault="00BD4DA9" w:rsidP="00BD4DA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Bookmark271"/>
      <w:bookmarkStart w:id="134" w:name="Bookmark291"/>
      <w:bookmarkStart w:id="135" w:name="Bookmark281"/>
      <w:bookmarkStart w:id="136" w:name="Bookmark2111"/>
      <w:bookmarkStart w:id="137" w:name="Bookmark301"/>
      <w:bookmarkStart w:id="138" w:name="Bookmark321"/>
      <w:bookmarkStart w:id="139" w:name="Bookmark331"/>
      <w:bookmarkStart w:id="140" w:name="Bookmark212"/>
      <w:bookmarkStart w:id="141" w:name="Bookmark611"/>
      <w:bookmarkStart w:id="142" w:name="Bookmark341"/>
      <w:bookmarkStart w:id="143" w:name="Bookmark152"/>
      <w:bookmarkStart w:id="144" w:name="sub_300112111"/>
      <w:bookmarkStart w:id="145" w:name="sub_300111111"/>
      <w:bookmarkStart w:id="146" w:name="Bookmark172"/>
      <w:bookmarkStart w:id="147" w:name="sub_3001112"/>
      <w:bookmarkStart w:id="148" w:name="sub_30011111"/>
      <w:bookmarkStart w:id="149" w:name="Bookmark711"/>
      <w:bookmarkStart w:id="150" w:name="Bookmark2221"/>
      <w:bookmarkStart w:id="151" w:name="sub_3001121"/>
      <w:bookmarkStart w:id="152" w:name="Bookmark612"/>
      <w:bookmarkStart w:id="153" w:name="sub_300112"/>
      <w:bookmarkStart w:id="154" w:name="Bookmark2211"/>
      <w:bookmarkStart w:id="155" w:name="sub_3001111"/>
      <w:bookmarkStart w:id="156" w:name="Bookmark1711"/>
      <w:bookmarkStart w:id="157" w:name="Bookmark72"/>
      <w:bookmarkStart w:id="158" w:name="sub_300111"/>
      <w:bookmarkStart w:id="159" w:name="Bookmark161"/>
      <w:bookmarkStart w:id="160" w:name="Bookmark1511"/>
      <w:bookmarkStart w:id="161" w:name="Bookmark141"/>
      <w:bookmarkStart w:id="162" w:name="Bookmark351"/>
      <w:bookmarkStart w:id="163" w:name="sub_3001122"/>
      <w:bookmarkStart w:id="164" w:name="sub_30011211"/>
      <w:bookmarkStart w:id="165" w:name="Bookmark352"/>
      <w:bookmarkStart w:id="166" w:name="Bookmark332"/>
      <w:bookmarkStart w:id="167" w:name="Bookmark302"/>
      <w:bookmarkStart w:id="168" w:name="Bookmark282"/>
      <w:bookmarkStart w:id="169" w:name="Bookmark6111"/>
      <w:bookmarkStart w:id="170" w:name="sub_30011121"/>
      <w:bookmarkStart w:id="171" w:name="sub_3001111111"/>
      <w:bookmarkStart w:id="172" w:name="Bookmark1521"/>
      <w:bookmarkStart w:id="173" w:name="Bookmark7111"/>
      <w:bookmarkStart w:id="174" w:name="sub_30011112"/>
      <w:bookmarkStart w:id="175" w:name="sub_3001123"/>
      <w:bookmarkStart w:id="176" w:name="sub_30011212"/>
      <w:bookmarkStart w:id="177" w:name="Bookmark721"/>
      <w:bookmarkStart w:id="178" w:name="sub_30011221"/>
      <w:bookmarkStart w:id="179" w:name="Bookmark1411"/>
      <w:bookmarkStart w:id="180" w:name="Bookmark1611"/>
      <w:bookmarkStart w:id="181" w:name="Bookmark56"/>
      <w:bookmarkStart w:id="182" w:name="Bookmark57"/>
      <w:bookmarkStart w:id="183" w:name="Bookmark58"/>
      <w:bookmarkStart w:id="184" w:name="Bookmark59"/>
      <w:bookmarkStart w:id="185" w:name="Bookmark60"/>
      <w:bookmarkStart w:id="186" w:name="Bookmark62"/>
      <w:bookmarkStart w:id="187" w:name="Bookmark63"/>
      <w:bookmarkStart w:id="188" w:name="Bookmark64"/>
      <w:bookmarkStart w:id="189" w:name="Bookmark65"/>
      <w:bookmarkStart w:id="190" w:name="Bookmark66"/>
      <w:bookmarkStart w:id="191" w:name="Bookmark67"/>
      <w:bookmarkStart w:id="192" w:name="Bookmark68"/>
      <w:bookmarkStart w:id="193" w:name="Bookmark69"/>
      <w:bookmarkStart w:id="194" w:name="Bookmark70"/>
      <w:bookmarkStart w:id="195" w:name="Bookmark73"/>
      <w:bookmarkStart w:id="196" w:name="Bookmark74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:rsidR="00BD4DA9" w:rsidRDefault="00BD4DA9" w:rsidP="00BD4DA9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Представле</w:t>
      </w:r>
      <w:r w:rsidR="000A149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нный муниципальный правовой акт - п</w:t>
      </w:r>
      <w:r w:rsidR="007647DB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7647D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47D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7647D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47D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A14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47DB">
        <w:rPr>
          <w:rFonts w:ascii="Times New Roman" w:hAnsi="Times New Roman" w:cs="Times New Roman"/>
          <w:sz w:val="28"/>
          <w:szCs w:val="28"/>
        </w:rPr>
        <w:t xml:space="preserve">от 31 января 2008 года № 22 «Об утверждении Положения о составе, порядке и сроках внесения информации в муниципальную долговую книгу </w:t>
      </w:r>
      <w:proofErr w:type="spellStart"/>
      <w:r w:rsidR="007647D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47DB">
        <w:rPr>
          <w:rFonts w:ascii="Times New Roman" w:hAnsi="Times New Roman" w:cs="Times New Roman"/>
          <w:sz w:val="28"/>
          <w:szCs w:val="28"/>
        </w:rPr>
        <w:t xml:space="preserve"> </w:t>
      </w:r>
      <w:r w:rsidR="007647DB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поселения </w:t>
      </w:r>
      <w:proofErr w:type="spellStart"/>
      <w:r w:rsidR="007647D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7647D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647DB" w:rsidRPr="008D1DF0">
        <w:rPr>
          <w:rFonts w:ascii="Times New Roman" w:hAnsi="Times New Roman" w:cs="Times New Roman"/>
          <w:sz w:val="28"/>
          <w:szCs w:val="28"/>
        </w:rPr>
        <w:t>»</w:t>
      </w: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не содержит </w:t>
      </w:r>
      <w:proofErr w:type="spellStart"/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</w:t>
      </w:r>
      <w:proofErr w:type="spellEnd"/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факторы, но имеет </w:t>
      </w:r>
      <w:r w:rsidR="000A149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некоторые несоответствия </w:t>
      </w: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действующему </w:t>
      </w:r>
      <w:r w:rsidR="000A149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региональному </w:t>
      </w:r>
      <w:r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законодательству, поскольку </w:t>
      </w:r>
      <w:r w:rsidR="000A149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правовы</w:t>
      </w:r>
      <w:r w:rsidR="0092262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 актом Краснодарского края</w:t>
      </w:r>
      <w:r w:rsidR="000A149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вн</w:t>
      </w:r>
      <w:r w:rsidR="000A149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есен ряд изменений, </w:t>
      </w:r>
      <w:r w:rsidR="00EE58BD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касающихся </w:t>
      </w:r>
      <w:r w:rsidR="0092262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предоставления информации о долговых обязательствах </w:t>
      </w:r>
      <w:proofErr w:type="spellStart"/>
      <w:r w:rsidR="0092262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92262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="0092262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92262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</w:t>
      </w:r>
      <w:r w:rsidR="000A149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EE58BD" w:rsidRDefault="00BD4DA9" w:rsidP="00BD4D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целях устранения выявленных противоречий, недостатков,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указанных в описательной </w:t>
      </w:r>
      <w:r w:rsidRPr="001E1D17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части настоящего заключения предлагается (рекомендуется): </w:t>
      </w:r>
      <w:r w:rsidR="000A149C">
        <w:rPr>
          <w:rFonts w:ascii="Times New Roman" w:hAnsi="Times New Roman" w:cs="Times New Roman"/>
          <w:sz w:val="28"/>
          <w:szCs w:val="28"/>
        </w:rPr>
        <w:t xml:space="preserve">внести соответствующие изменения в </w:t>
      </w:r>
      <w:r w:rsidR="000A149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</w:t>
      </w:r>
      <w:r w:rsidR="000A149C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0A149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A149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0A149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A149C">
        <w:rPr>
          <w:rFonts w:ascii="Times New Roman" w:hAnsi="Times New Roman" w:cs="Times New Roman"/>
          <w:sz w:val="28"/>
          <w:szCs w:val="28"/>
        </w:rPr>
        <w:t xml:space="preserve"> района от 31 января 2008 года № 22 «Об утверждении Положения о составе, порядке и сроках внесения информации в муниципальную долговую книгу </w:t>
      </w:r>
      <w:proofErr w:type="spellStart"/>
      <w:r w:rsidR="000A149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A149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0A149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A149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A149C" w:rsidRPr="008D1DF0">
        <w:rPr>
          <w:rFonts w:ascii="Times New Roman" w:hAnsi="Times New Roman" w:cs="Times New Roman"/>
          <w:sz w:val="28"/>
          <w:szCs w:val="28"/>
        </w:rPr>
        <w:t>»</w:t>
      </w:r>
      <w:r w:rsidR="000A1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учетом </w:t>
      </w:r>
      <w:r>
        <w:rPr>
          <w:rFonts w:ascii="Times New Roman" w:hAnsi="Times New Roman" w:cs="Times New Roman"/>
          <w:sz w:val="28"/>
          <w:szCs w:val="28"/>
        </w:rPr>
        <w:t xml:space="preserve">вступивших в законную силу изменений </w:t>
      </w:r>
      <w:r w:rsidR="000A149C">
        <w:rPr>
          <w:rFonts w:ascii="Times New Roman" w:hAnsi="Times New Roman" w:cs="Times New Roman"/>
          <w:sz w:val="28"/>
          <w:szCs w:val="28"/>
        </w:rPr>
        <w:t>регионального законодатель</w:t>
      </w:r>
      <w:r w:rsidR="009C7279">
        <w:rPr>
          <w:rFonts w:ascii="Times New Roman" w:hAnsi="Times New Roman" w:cs="Times New Roman"/>
          <w:sz w:val="28"/>
          <w:szCs w:val="28"/>
        </w:rPr>
        <w:t>ства.</w:t>
      </w:r>
    </w:p>
    <w:p w:rsidR="00BD4DA9" w:rsidRDefault="00BD4DA9" w:rsidP="00BD4D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Готовый проект </w:t>
      </w:r>
      <w:r w:rsidR="000A149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="000A149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A149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39342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93422">
        <w:rPr>
          <w:rFonts w:ascii="Times New Roman" w:hAnsi="Times New Roman" w:cs="Times New Roman"/>
          <w:sz w:val="28"/>
          <w:szCs w:val="28"/>
        </w:rPr>
        <w:t xml:space="preserve"> района «О внесении изменений в </w:t>
      </w:r>
      <w:r w:rsidR="00393422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</w:t>
      </w:r>
      <w:r w:rsidR="0039342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39342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9342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39342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93422">
        <w:rPr>
          <w:rFonts w:ascii="Times New Roman" w:hAnsi="Times New Roman" w:cs="Times New Roman"/>
          <w:sz w:val="28"/>
          <w:szCs w:val="28"/>
        </w:rPr>
        <w:t xml:space="preserve"> района от 31 января 2008 года № 22 «Об утверждении Положения о составе, порядке и сроках внесения информации в муниципальную долговую книгу </w:t>
      </w:r>
      <w:proofErr w:type="spellStart"/>
      <w:r w:rsidR="0039342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9342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39342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9342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93422" w:rsidRPr="008D1DF0">
        <w:rPr>
          <w:rFonts w:ascii="Times New Roman" w:hAnsi="Times New Roman" w:cs="Times New Roman"/>
          <w:sz w:val="28"/>
          <w:szCs w:val="28"/>
        </w:rPr>
        <w:t>»</w:t>
      </w:r>
      <w:r w:rsidR="00393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в юридический отдел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для проведения в отношении него антикоррупционной экспертизы.</w:t>
      </w:r>
    </w:p>
    <w:p w:rsidR="00FC345F" w:rsidRDefault="00FC345F" w:rsidP="00FC345F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3C542D" w:rsidRDefault="003C542D" w:rsidP="003C542D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Начальник юридического отдела </w:t>
      </w:r>
    </w:p>
    <w:p w:rsidR="003C542D" w:rsidRDefault="003C542D" w:rsidP="003C542D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</w:t>
      </w:r>
    </w:p>
    <w:p w:rsidR="00BD4DA9" w:rsidRDefault="003C542D" w:rsidP="003C542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поселения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 М.В. Омельченко</w:t>
      </w:r>
    </w:p>
    <w:sectPr w:rsidR="00BD4DA9" w:rsidSect="00FC345F">
      <w:headerReference w:type="default" r:id="rId8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BA" w:rsidRDefault="00ED2FBA" w:rsidP="00674997">
      <w:pPr>
        <w:spacing w:after="0" w:line="240" w:lineRule="auto"/>
      </w:pPr>
      <w:r>
        <w:separator/>
      </w:r>
    </w:p>
  </w:endnote>
  <w:endnote w:type="continuationSeparator" w:id="0">
    <w:p w:rsidR="00ED2FBA" w:rsidRDefault="00ED2FBA" w:rsidP="0067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BA" w:rsidRDefault="00ED2FBA" w:rsidP="00674997">
      <w:pPr>
        <w:spacing w:after="0" w:line="240" w:lineRule="auto"/>
      </w:pPr>
      <w:r>
        <w:separator/>
      </w:r>
    </w:p>
  </w:footnote>
  <w:footnote w:type="continuationSeparator" w:id="0">
    <w:p w:rsidR="00ED2FBA" w:rsidRDefault="00ED2FBA" w:rsidP="0067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54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4997" w:rsidRPr="006628C4" w:rsidRDefault="0067499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28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28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28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20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28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4997" w:rsidRDefault="006749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212"/>
    <w:multiLevelType w:val="hybridMultilevel"/>
    <w:tmpl w:val="47944874"/>
    <w:lvl w:ilvl="0" w:tplc="1A2C5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BD6B1F"/>
    <w:multiLevelType w:val="hybridMultilevel"/>
    <w:tmpl w:val="D8D03A44"/>
    <w:lvl w:ilvl="0" w:tplc="1A2C5E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6D6E54"/>
    <w:multiLevelType w:val="hybridMultilevel"/>
    <w:tmpl w:val="B91C0C96"/>
    <w:lvl w:ilvl="0" w:tplc="1A2C5E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E13B32"/>
    <w:multiLevelType w:val="hybridMultilevel"/>
    <w:tmpl w:val="6C0ED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130FA5"/>
    <w:multiLevelType w:val="hybridMultilevel"/>
    <w:tmpl w:val="6ACCA904"/>
    <w:lvl w:ilvl="0" w:tplc="0B9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0"/>
    <w:rsid w:val="00002AD0"/>
    <w:rsid w:val="00026DC6"/>
    <w:rsid w:val="00032AF9"/>
    <w:rsid w:val="000347BC"/>
    <w:rsid w:val="0004662C"/>
    <w:rsid w:val="00054A75"/>
    <w:rsid w:val="000772BE"/>
    <w:rsid w:val="00077762"/>
    <w:rsid w:val="000A149C"/>
    <w:rsid w:val="000A4A23"/>
    <w:rsid w:val="000A5903"/>
    <w:rsid w:val="000B7E90"/>
    <w:rsid w:val="000F1486"/>
    <w:rsid w:val="000F55A9"/>
    <w:rsid w:val="00102336"/>
    <w:rsid w:val="00163492"/>
    <w:rsid w:val="0016382B"/>
    <w:rsid w:val="00181461"/>
    <w:rsid w:val="001B0C47"/>
    <w:rsid w:val="001C2A69"/>
    <w:rsid w:val="002409D1"/>
    <w:rsid w:val="00292DDF"/>
    <w:rsid w:val="002F53AE"/>
    <w:rsid w:val="00322F43"/>
    <w:rsid w:val="0038108A"/>
    <w:rsid w:val="00393422"/>
    <w:rsid w:val="003C542D"/>
    <w:rsid w:val="003C65A7"/>
    <w:rsid w:val="003D2D6A"/>
    <w:rsid w:val="003E4DA2"/>
    <w:rsid w:val="00497D59"/>
    <w:rsid w:val="004B72CC"/>
    <w:rsid w:val="004E3A5E"/>
    <w:rsid w:val="004E4D1A"/>
    <w:rsid w:val="0055182A"/>
    <w:rsid w:val="005963C0"/>
    <w:rsid w:val="005A3CB7"/>
    <w:rsid w:val="005C5A37"/>
    <w:rsid w:val="00613096"/>
    <w:rsid w:val="006628C4"/>
    <w:rsid w:val="00674997"/>
    <w:rsid w:val="006B1431"/>
    <w:rsid w:val="006B4A70"/>
    <w:rsid w:val="006D0F78"/>
    <w:rsid w:val="006E4512"/>
    <w:rsid w:val="007052F9"/>
    <w:rsid w:val="00711E14"/>
    <w:rsid w:val="00726CC6"/>
    <w:rsid w:val="00735FA5"/>
    <w:rsid w:val="007372B5"/>
    <w:rsid w:val="007504A0"/>
    <w:rsid w:val="007647DB"/>
    <w:rsid w:val="00773C8E"/>
    <w:rsid w:val="00777E04"/>
    <w:rsid w:val="0078510B"/>
    <w:rsid w:val="00792C4B"/>
    <w:rsid w:val="00793F1D"/>
    <w:rsid w:val="007E2BAC"/>
    <w:rsid w:val="007E6A4A"/>
    <w:rsid w:val="007F3743"/>
    <w:rsid w:val="00814131"/>
    <w:rsid w:val="0081639F"/>
    <w:rsid w:val="008778F1"/>
    <w:rsid w:val="008949A0"/>
    <w:rsid w:val="00896C0F"/>
    <w:rsid w:val="008C36AA"/>
    <w:rsid w:val="008D1DF0"/>
    <w:rsid w:val="008D67CD"/>
    <w:rsid w:val="008F252C"/>
    <w:rsid w:val="0092262C"/>
    <w:rsid w:val="0094459F"/>
    <w:rsid w:val="00982F07"/>
    <w:rsid w:val="009B7703"/>
    <w:rsid w:val="009C7279"/>
    <w:rsid w:val="009D3E0E"/>
    <w:rsid w:val="009D7FB2"/>
    <w:rsid w:val="00A14954"/>
    <w:rsid w:val="00A31D96"/>
    <w:rsid w:val="00A841E3"/>
    <w:rsid w:val="00A9202F"/>
    <w:rsid w:val="00AC3E45"/>
    <w:rsid w:val="00B02C2D"/>
    <w:rsid w:val="00B2295B"/>
    <w:rsid w:val="00BB593C"/>
    <w:rsid w:val="00BB7D3B"/>
    <w:rsid w:val="00BD4DA9"/>
    <w:rsid w:val="00C060C4"/>
    <w:rsid w:val="00C24574"/>
    <w:rsid w:val="00C41648"/>
    <w:rsid w:val="00C519D3"/>
    <w:rsid w:val="00CB4041"/>
    <w:rsid w:val="00CC4C04"/>
    <w:rsid w:val="00CD0709"/>
    <w:rsid w:val="00D167A9"/>
    <w:rsid w:val="00DE0FCC"/>
    <w:rsid w:val="00DF0143"/>
    <w:rsid w:val="00DF40BC"/>
    <w:rsid w:val="00E176B8"/>
    <w:rsid w:val="00E50BAA"/>
    <w:rsid w:val="00E71CCA"/>
    <w:rsid w:val="00EB0739"/>
    <w:rsid w:val="00ED26DA"/>
    <w:rsid w:val="00ED2FBA"/>
    <w:rsid w:val="00EE58BD"/>
    <w:rsid w:val="00F02930"/>
    <w:rsid w:val="00F4134A"/>
    <w:rsid w:val="00F6458F"/>
    <w:rsid w:val="00F65134"/>
    <w:rsid w:val="00F725C2"/>
    <w:rsid w:val="00F97C0B"/>
    <w:rsid w:val="00FA4C8B"/>
    <w:rsid w:val="00FC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47C4-A770-4901-AA38-56524DC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A0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8C36AA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02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">
    <w:name w:val="Знак1 Знак Знак Знак Знак Знак Знак"/>
    <w:basedOn w:val="a"/>
    <w:rsid w:val="00B2295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Цветовое выделение"/>
    <w:uiPriority w:val="99"/>
    <w:rsid w:val="00735FA5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735F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35F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5FA5"/>
    <w:rPr>
      <w:i/>
      <w:iCs/>
    </w:rPr>
  </w:style>
  <w:style w:type="paragraph" w:styleId="aa">
    <w:name w:val="header"/>
    <w:basedOn w:val="a"/>
    <w:link w:val="ab"/>
    <w:uiPriority w:val="99"/>
    <w:unhideWhenUsed/>
    <w:rsid w:val="006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4997"/>
  </w:style>
  <w:style w:type="paragraph" w:styleId="ac">
    <w:name w:val="footer"/>
    <w:basedOn w:val="a"/>
    <w:link w:val="ad"/>
    <w:uiPriority w:val="99"/>
    <w:unhideWhenUsed/>
    <w:rsid w:val="0067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74997"/>
  </w:style>
  <w:style w:type="paragraph" w:styleId="ae">
    <w:name w:val="Balloon Text"/>
    <w:basedOn w:val="a"/>
    <w:link w:val="af"/>
    <w:uiPriority w:val="99"/>
    <w:semiHidden/>
    <w:unhideWhenUsed/>
    <w:rsid w:val="006B1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B1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2380136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Аржанухина</cp:lastModifiedBy>
  <cp:revision>110</cp:revision>
  <cp:lastPrinted>2015-06-01T14:24:00Z</cp:lastPrinted>
  <dcterms:created xsi:type="dcterms:W3CDTF">2015-03-24T12:36:00Z</dcterms:created>
  <dcterms:modified xsi:type="dcterms:W3CDTF">2015-06-26T13:34:00Z</dcterms:modified>
</cp:coreProperties>
</file>